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after="0" w:line="360" w:lineRule="auto"/>
        <w:jc w:val="center"/>
        <w:rPr>
          <w:rFonts w:ascii="Times New Roman" w:hAnsi="Times New Roman" w:eastAsia="宋体"/>
          <w:b/>
          <w:color w:val="000000"/>
          <w:sz w:val="32"/>
          <w:szCs w:val="32"/>
        </w:rPr>
      </w:pPr>
      <w:r>
        <w:rPr>
          <w:rFonts w:hint="eastAsia" w:ascii="Times New Roman" w:hAnsi="Times New Roman" w:eastAsia="宋体"/>
          <w:b/>
          <w:color w:val="000000"/>
          <w:sz w:val="32"/>
          <w:szCs w:val="32"/>
          <w:lang w:val="en-US" w:eastAsia="zh-CN"/>
        </w:rPr>
        <w:t xml:space="preserve">普派（苏州）包装有限公司塑料粒子加工扩建项目 </w:t>
      </w:r>
    </w:p>
    <w:p>
      <w:pPr>
        <w:adjustRightInd/>
        <w:snapToGrid/>
        <w:spacing w:after="0" w:line="360" w:lineRule="auto"/>
        <w:jc w:val="center"/>
        <w:rPr>
          <w:rFonts w:ascii="Times New Roman" w:hAnsi="Times New Roman" w:eastAsia="宋体"/>
          <w:b/>
          <w:color w:val="000000"/>
          <w:sz w:val="32"/>
          <w:szCs w:val="32"/>
        </w:rPr>
      </w:pPr>
      <w:r>
        <w:rPr>
          <w:rFonts w:ascii="Times New Roman" w:hAnsi="Times New Roman" w:eastAsia="宋体"/>
          <w:b/>
          <w:color w:val="000000"/>
          <w:sz w:val="32"/>
          <w:szCs w:val="32"/>
        </w:rPr>
        <w:t>其他需要说明的事项</w:t>
      </w:r>
    </w:p>
    <w:p>
      <w:pPr>
        <w:pStyle w:val="3"/>
        <w:spacing w:line="360" w:lineRule="auto"/>
        <w:rPr>
          <w:b/>
          <w:bCs w:val="0"/>
          <w:color w:val="000000"/>
          <w:sz w:val="24"/>
          <w:szCs w:val="24"/>
        </w:rPr>
      </w:pPr>
      <w:r>
        <w:rPr>
          <w:b/>
          <w:bCs w:val="0"/>
          <w:color w:val="000000"/>
          <w:sz w:val="24"/>
          <w:szCs w:val="24"/>
        </w:rPr>
        <w:t>1环境保护设施设计、施工和验收过程简况</w:t>
      </w:r>
    </w:p>
    <w:p>
      <w:pPr>
        <w:pStyle w:val="3"/>
        <w:spacing w:line="360" w:lineRule="auto"/>
        <w:rPr>
          <w:b/>
          <w:bCs w:val="0"/>
          <w:color w:val="000000"/>
          <w:sz w:val="24"/>
          <w:szCs w:val="24"/>
        </w:rPr>
      </w:pPr>
      <w:r>
        <w:rPr>
          <w:b/>
          <w:bCs w:val="0"/>
          <w:color w:val="000000"/>
          <w:sz w:val="24"/>
          <w:szCs w:val="24"/>
        </w:rPr>
        <w:t>1.1设计简况</w:t>
      </w:r>
    </w:p>
    <w:p>
      <w:pPr>
        <w:adjustRightInd/>
        <w:snapToGrid/>
        <w:spacing w:after="0" w:line="360" w:lineRule="auto"/>
        <w:ind w:firstLine="480" w:firstLineChars="200"/>
        <w:jc w:val="both"/>
        <w:rPr>
          <w:rFonts w:hint="eastAsia" w:ascii="Times New Roman" w:hAnsi="Times New Roman" w:eastAsia="宋体"/>
          <w:color w:val="000000"/>
          <w:sz w:val="24"/>
        </w:rPr>
      </w:pPr>
      <w:bookmarkStart w:id="0" w:name="_GoBack"/>
      <w:r>
        <w:rPr>
          <w:rFonts w:hint="eastAsia" w:ascii="Times New Roman" w:hAnsi="Times New Roman" w:eastAsia="宋体"/>
          <w:color w:val="000000"/>
          <w:sz w:val="24"/>
          <w:lang w:val="en-US" w:eastAsia="zh-CN"/>
        </w:rPr>
        <w:t>普派</w:t>
      </w:r>
      <w:bookmarkEnd w:id="0"/>
      <w:r>
        <w:rPr>
          <w:rFonts w:hint="eastAsia" w:ascii="Times New Roman" w:hAnsi="Times New Roman" w:eastAsia="宋体"/>
          <w:color w:val="000000"/>
          <w:sz w:val="24"/>
          <w:lang w:val="en-US" w:eastAsia="zh-CN"/>
        </w:rPr>
        <w:t xml:space="preserve">（苏州）包装有限公司 </w:t>
      </w:r>
      <w:r>
        <w:rPr>
          <w:rFonts w:hint="eastAsia" w:ascii="Times New Roman" w:hAnsi="Times New Roman" w:eastAsia="宋体"/>
          <w:color w:val="000000"/>
          <w:sz w:val="24"/>
        </w:rPr>
        <w:t>已经将“</w:t>
      </w:r>
      <w:r>
        <w:rPr>
          <w:rFonts w:hint="eastAsia" w:ascii="Times New Roman" w:hAnsi="Times New Roman" w:eastAsia="宋体"/>
          <w:color w:val="000000"/>
          <w:sz w:val="24"/>
          <w:lang w:val="en-US" w:eastAsia="zh-CN"/>
        </w:rPr>
        <w:t>普派（苏州）包装有限公司塑料粒子加工扩建项目</w:t>
      </w:r>
      <w:r>
        <w:rPr>
          <w:rFonts w:hint="eastAsia" w:ascii="Times New Roman" w:hAnsi="Times New Roman" w:eastAsia="宋体"/>
          <w:color w:val="000000"/>
          <w:sz w:val="24"/>
        </w:rPr>
        <w:t>”的环境保护设施纳入了初步设计。</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（1）废水方面</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lang w:val="en-US" w:eastAsia="zh-CN"/>
        </w:rPr>
        <w:t>扩建项目无生产废水产生，且不新增生活污水。</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（2）废气方面</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lang w:val="en-US" w:eastAsia="zh-CN"/>
        </w:rPr>
        <w:t xml:space="preserve">扩建项目废气主要为：挤出成型废气（以非甲烷总烃计）。 </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lang w:val="en-US" w:eastAsia="zh-CN"/>
        </w:rPr>
        <w:t>挤出成型废气通过集气罩收集后，经二级活性炭吸附装置处理后，通过</w:t>
      </w:r>
      <w:r>
        <w:rPr>
          <w:rFonts w:hint="default" w:ascii="Times New Roman" w:hAnsi="Times New Roman" w:eastAsia="宋体"/>
          <w:color w:val="000000"/>
          <w:sz w:val="24"/>
          <w:lang w:val="en-US" w:eastAsia="zh-CN"/>
        </w:rPr>
        <w:t xml:space="preserve">15m </w:t>
      </w:r>
      <w:r>
        <w:rPr>
          <w:rFonts w:hint="eastAsia" w:ascii="Times New Roman" w:hAnsi="Times New Roman" w:eastAsia="宋体"/>
          <w:color w:val="000000"/>
          <w:sz w:val="24"/>
          <w:lang w:val="en-US" w:eastAsia="zh-CN"/>
        </w:rPr>
        <w:t xml:space="preserve">高排气筒（1#）排放。 </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lang w:val="en-US" w:eastAsia="zh-CN"/>
        </w:rPr>
        <w:t>未被捕集的废气通过室内通风以无组织排放。</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（3）噪声方面</w:t>
      </w:r>
    </w:p>
    <w:p>
      <w:pPr>
        <w:adjustRightInd/>
        <w:snapToGrid/>
        <w:spacing w:after="0" w:line="360" w:lineRule="auto"/>
        <w:ind w:firstLine="480" w:firstLineChars="200"/>
        <w:jc w:val="both"/>
        <w:rPr>
          <w:rFonts w:hint="eastAsia" w:ascii="Times New Roman" w:hAnsi="Times New Roman" w:eastAsia="宋体"/>
          <w:color w:val="000000"/>
          <w:sz w:val="24"/>
          <w:lang w:val="en-US" w:eastAsia="zh-CN"/>
        </w:rPr>
      </w:pPr>
      <w:r>
        <w:rPr>
          <w:rFonts w:hint="eastAsia" w:ascii="Times New Roman" w:hAnsi="Times New Roman" w:eastAsia="宋体"/>
          <w:color w:val="000000"/>
          <w:sz w:val="24"/>
          <w:lang w:val="en-US" w:eastAsia="zh-CN"/>
        </w:rPr>
        <w:t>扩建项目噪声主要为挤出机、空压机、拉条造粒机等设备运转产生的噪声。项目通过建筑隔声、距离衰减等措施，降低噪声对环境的影响。</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（4）固体废物方面</w:t>
      </w:r>
    </w:p>
    <w:p>
      <w:pPr>
        <w:widowControl w:val="0"/>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lang w:val="en-US" w:eastAsia="zh-CN"/>
        </w:rPr>
        <w:t>扩建项目产生固体废物主要为废活性炭（</w:t>
      </w:r>
      <w:r>
        <w:rPr>
          <w:rFonts w:hint="default" w:ascii="Times New Roman" w:hAnsi="Times New Roman" w:eastAsia="宋体"/>
          <w:color w:val="000000"/>
          <w:sz w:val="24"/>
          <w:lang w:val="en-US" w:eastAsia="zh-CN"/>
        </w:rPr>
        <w:t>HW49 900-039-49</w:t>
      </w:r>
      <w:r>
        <w:rPr>
          <w:rFonts w:hint="eastAsia" w:ascii="Times New Roman" w:hAnsi="Times New Roman" w:eastAsia="宋体"/>
          <w:color w:val="000000"/>
          <w:sz w:val="24"/>
          <w:lang w:val="en-US" w:eastAsia="zh-CN"/>
        </w:rPr>
        <w:t>）、废润滑油（</w:t>
      </w:r>
      <w:r>
        <w:rPr>
          <w:rFonts w:hint="default" w:ascii="Times New Roman" w:hAnsi="Times New Roman" w:eastAsia="宋体"/>
          <w:color w:val="000000"/>
          <w:sz w:val="24"/>
          <w:lang w:val="en-US" w:eastAsia="zh-CN"/>
        </w:rPr>
        <w:t>HW08 900-249-08</w:t>
      </w:r>
      <w:r>
        <w:rPr>
          <w:rFonts w:hint="eastAsia" w:ascii="Times New Roman" w:hAnsi="Times New Roman" w:eastAsia="宋体"/>
          <w:color w:val="000000"/>
          <w:sz w:val="24"/>
          <w:lang w:val="en-US" w:eastAsia="zh-CN"/>
        </w:rPr>
        <w:t>）、废包装材料，项目不新增人员，无新增生活垃圾。危险废物：废活性炭委托张家港市华瑞危险废物处理中心有限公司处置；废润滑油委托苏州中吴能源科技股份有限公司处置（已提供危废处置协议）。一般固废：废包装材料委托苏州畅联环保材料有限公司处理（提供委托处置合同）。厂内已基本按规范建设了一般固废暂存区</w:t>
      </w:r>
      <w:r>
        <w:rPr>
          <w:rFonts w:hint="default" w:ascii="Times New Roman" w:hAnsi="Times New Roman" w:eastAsia="宋体"/>
          <w:color w:val="000000"/>
          <w:sz w:val="24"/>
          <w:lang w:val="en-US" w:eastAsia="zh-CN"/>
        </w:rPr>
        <w:t>500</w:t>
      </w:r>
      <w:r>
        <w:rPr>
          <w:rFonts w:hint="eastAsia" w:ascii="Times New Roman" w:hAnsi="Times New Roman" w:eastAsia="宋体"/>
          <w:color w:val="000000"/>
          <w:sz w:val="24"/>
          <w:lang w:val="en-US" w:eastAsia="zh-CN"/>
        </w:rPr>
        <w:t>平方米，危险固废暂存间</w:t>
      </w:r>
      <w:r>
        <w:rPr>
          <w:rFonts w:hint="default" w:ascii="Times New Roman" w:hAnsi="Times New Roman" w:eastAsia="宋体"/>
          <w:color w:val="000000"/>
          <w:sz w:val="24"/>
          <w:lang w:val="en-US" w:eastAsia="zh-CN"/>
        </w:rPr>
        <w:t>3</w:t>
      </w:r>
      <w:r>
        <w:rPr>
          <w:rFonts w:hint="eastAsia" w:ascii="Times New Roman" w:hAnsi="Times New Roman" w:eastAsia="宋体"/>
          <w:color w:val="000000"/>
          <w:sz w:val="24"/>
          <w:lang w:val="en-US" w:eastAsia="zh-CN"/>
        </w:rPr>
        <w:t>平方米。</w:t>
      </w:r>
      <w:r>
        <w:rPr>
          <w:rFonts w:hint="eastAsia" w:ascii="Times New Roman" w:hAnsi="Times New Roman" w:eastAsia="宋体"/>
          <w:color w:val="000000"/>
          <w:sz w:val="24"/>
        </w:rPr>
        <w:t>固废均得到安全处理处置，实现“零”排放。对周围环境不会产生二次污染。</w:t>
      </w:r>
    </w:p>
    <w:p>
      <w:pPr>
        <w:widowControl w:val="0"/>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项目总投资额</w:t>
      </w:r>
      <w:r>
        <w:rPr>
          <w:rFonts w:hint="eastAsia" w:ascii="Times New Roman" w:hAnsi="Times New Roman" w:eastAsia="宋体"/>
          <w:color w:val="000000"/>
          <w:sz w:val="24"/>
        </w:rPr>
        <w:t>35</w:t>
      </w:r>
      <w:r>
        <w:rPr>
          <w:rFonts w:ascii="Times New Roman" w:hAnsi="Times New Roman" w:eastAsia="宋体"/>
          <w:color w:val="000000"/>
          <w:sz w:val="24"/>
        </w:rPr>
        <w:t>万元，其中环保投资</w:t>
      </w:r>
      <w:r>
        <w:rPr>
          <w:rFonts w:hint="eastAsia" w:ascii="Times New Roman" w:hAnsi="Times New Roman" w:eastAsia="宋体"/>
          <w:color w:val="000000"/>
          <w:sz w:val="24"/>
        </w:rPr>
        <w:t>2</w:t>
      </w:r>
      <w:r>
        <w:rPr>
          <w:rFonts w:hint="eastAsia" w:ascii="Times New Roman" w:hAnsi="Times New Roman" w:eastAsia="宋体"/>
          <w:color w:val="000000"/>
          <w:sz w:val="24"/>
          <w:lang w:val="en-US" w:eastAsia="zh-CN"/>
        </w:rPr>
        <w:t>5</w:t>
      </w:r>
      <w:r>
        <w:rPr>
          <w:rFonts w:ascii="Times New Roman" w:hAnsi="Times New Roman" w:eastAsia="宋体"/>
          <w:color w:val="000000"/>
          <w:sz w:val="24"/>
        </w:rPr>
        <w:t>万元，占总投资的</w:t>
      </w:r>
      <w:r>
        <w:rPr>
          <w:rFonts w:hint="eastAsia" w:ascii="Times New Roman" w:hAnsi="Times New Roman" w:eastAsia="宋体"/>
          <w:color w:val="000000"/>
          <w:sz w:val="24"/>
          <w:lang w:val="en-US" w:eastAsia="zh-CN"/>
        </w:rPr>
        <w:t>71.43</w:t>
      </w:r>
      <w:r>
        <w:rPr>
          <w:rFonts w:ascii="Times New Roman" w:hAnsi="Times New Roman" w:eastAsia="宋体"/>
          <w:color w:val="000000"/>
          <w:sz w:val="24"/>
        </w:rPr>
        <w:t>%。环境保护设施的设计符合环境保护设计规范的要求，编制了环境保护篇章，落实了防治污染和生态破环的措施。</w:t>
      </w:r>
    </w:p>
    <w:p>
      <w:pPr>
        <w:pStyle w:val="3"/>
        <w:spacing w:line="360" w:lineRule="auto"/>
        <w:rPr>
          <w:b/>
          <w:bCs w:val="0"/>
          <w:color w:val="000000"/>
          <w:sz w:val="24"/>
          <w:szCs w:val="24"/>
        </w:rPr>
      </w:pPr>
      <w:r>
        <w:rPr>
          <w:b/>
          <w:bCs w:val="0"/>
          <w:color w:val="000000"/>
          <w:sz w:val="24"/>
          <w:szCs w:val="24"/>
        </w:rPr>
        <w:t>1.2施工简况</w:t>
      </w:r>
    </w:p>
    <w:p>
      <w:pPr>
        <w:pStyle w:val="8"/>
        <w:spacing w:before="0" w:beforeAutospacing="0" w:after="0" w:afterAutospacing="0" w:line="360" w:lineRule="auto"/>
        <w:ind w:firstLine="480" w:firstLineChars="200"/>
        <w:jc w:val="both"/>
        <w:outlineLvl w:val="0"/>
        <w:rPr>
          <w:rFonts w:ascii="Times New Roman" w:hAnsi="Times New Roman" w:cs="Times New Roman"/>
          <w:color w:val="000000"/>
        </w:rPr>
      </w:pPr>
      <w:r>
        <w:rPr>
          <w:rFonts w:ascii="Times New Roman" w:hAnsi="Times New Roman" w:cs="Times New Roman"/>
          <w:color w:val="000000"/>
        </w:rPr>
        <w:t>企业按照环境影响报告书（表）及其审批部门审批决定中的要求，采购先进、环保的设备，从源头减少各类污染物的排放。对厂区内污水管网进行检修，废水接入市政管网。满足环境影响报告书（表）及其审批部门审批决定中提出的环境保护对策措施。</w:t>
      </w:r>
    </w:p>
    <w:p>
      <w:pPr>
        <w:pStyle w:val="3"/>
        <w:spacing w:line="360" w:lineRule="auto"/>
        <w:rPr>
          <w:b/>
          <w:bCs w:val="0"/>
          <w:color w:val="000000"/>
          <w:sz w:val="24"/>
          <w:szCs w:val="24"/>
        </w:rPr>
      </w:pPr>
      <w:r>
        <w:rPr>
          <w:b/>
          <w:bCs w:val="0"/>
          <w:color w:val="000000"/>
          <w:sz w:val="24"/>
          <w:szCs w:val="24"/>
        </w:rPr>
        <w:t>1.3验收过程简况</w:t>
      </w:r>
    </w:p>
    <w:p>
      <w:pPr>
        <w:pStyle w:val="8"/>
        <w:spacing w:before="0" w:beforeAutospacing="0" w:after="0" w:afterAutospacing="0" w:line="360" w:lineRule="auto"/>
        <w:ind w:firstLine="480" w:firstLineChars="200"/>
        <w:jc w:val="both"/>
        <w:outlineLvl w:val="0"/>
        <w:rPr>
          <w:rFonts w:ascii="Times New Roman" w:hAnsi="Times New Roman" w:cs="Times New Roman"/>
          <w:color w:val="000000"/>
        </w:rPr>
      </w:pPr>
      <w:r>
        <w:rPr>
          <w:rFonts w:hint="default" w:ascii="Times New Roman" w:hAnsi="Times New Roman" w:cs="Times New Roman"/>
          <w:color w:val="000000"/>
          <w:lang w:val="en-US" w:eastAsia="zh-CN"/>
        </w:rPr>
        <w:t xml:space="preserve">2020 </w:t>
      </w:r>
      <w:r>
        <w:rPr>
          <w:rFonts w:hint="eastAsia" w:ascii="Times New Roman" w:hAnsi="Times New Roman" w:cs="Times New Roman"/>
          <w:color w:val="000000"/>
          <w:lang w:val="en-US" w:eastAsia="zh-CN"/>
        </w:rPr>
        <w:t xml:space="preserve">年 </w:t>
      </w:r>
      <w:r>
        <w:rPr>
          <w:rFonts w:hint="default" w:ascii="Times New Roman" w:hAnsi="Times New Roman" w:cs="Times New Roman"/>
          <w:color w:val="000000"/>
          <w:lang w:val="en-US" w:eastAsia="zh-CN"/>
        </w:rPr>
        <w:t xml:space="preserve">06 </w:t>
      </w:r>
      <w:r>
        <w:rPr>
          <w:rFonts w:hint="eastAsia" w:ascii="Times New Roman" w:hAnsi="Times New Roman" w:cs="Times New Roman"/>
          <w:color w:val="000000"/>
          <w:lang w:val="en-US" w:eastAsia="zh-CN"/>
        </w:rPr>
        <w:t xml:space="preserve">月，普派（苏州）包装有限公司委托南京亘屹环保科技有限公司编制完成了《普派（苏州）包装有限公司塑料粒子加工扩建项目环境影响报告表》，并于 </w:t>
      </w:r>
      <w:r>
        <w:rPr>
          <w:rFonts w:hint="default" w:ascii="Times New Roman" w:hAnsi="Times New Roman" w:cs="Times New Roman"/>
          <w:color w:val="000000"/>
          <w:lang w:val="en-US" w:eastAsia="zh-CN"/>
        </w:rPr>
        <w:t xml:space="preserve">2020 </w:t>
      </w:r>
      <w:r>
        <w:rPr>
          <w:rFonts w:hint="eastAsia" w:ascii="Times New Roman" w:hAnsi="Times New Roman" w:cs="Times New Roman"/>
          <w:color w:val="000000"/>
          <w:lang w:val="en-US" w:eastAsia="zh-CN"/>
        </w:rPr>
        <w:t xml:space="preserve">年 </w:t>
      </w:r>
      <w:r>
        <w:rPr>
          <w:rFonts w:hint="default" w:ascii="Times New Roman" w:hAnsi="Times New Roman" w:cs="Times New Roman"/>
          <w:color w:val="000000"/>
          <w:lang w:val="en-US" w:eastAsia="zh-CN"/>
        </w:rPr>
        <w:t xml:space="preserve">07 </w:t>
      </w:r>
      <w:r>
        <w:rPr>
          <w:rFonts w:hint="eastAsia" w:ascii="Times New Roman" w:hAnsi="Times New Roman" w:cs="Times New Roman"/>
          <w:color w:val="000000"/>
          <w:lang w:val="en-US" w:eastAsia="zh-CN"/>
        </w:rPr>
        <w:t>月</w:t>
      </w:r>
      <w:r>
        <w:rPr>
          <w:rFonts w:hint="default" w:ascii="Times New Roman" w:hAnsi="Times New Roman" w:cs="Times New Roman"/>
          <w:color w:val="000000"/>
          <w:lang w:val="en-US" w:eastAsia="zh-CN"/>
        </w:rPr>
        <w:t xml:space="preserve">03 </w:t>
      </w:r>
      <w:r>
        <w:rPr>
          <w:rFonts w:hint="eastAsia" w:ascii="Times New Roman" w:hAnsi="Times New Roman" w:cs="Times New Roman"/>
          <w:color w:val="000000"/>
          <w:lang w:val="en-US" w:eastAsia="zh-CN"/>
        </w:rPr>
        <w:t xml:space="preserve">日取得了苏州工业园区国土环保局的告知承诺文件（项目编号 </w:t>
      </w:r>
      <w:r>
        <w:rPr>
          <w:rFonts w:hint="default" w:ascii="Times New Roman" w:hAnsi="Times New Roman" w:cs="Times New Roman"/>
          <w:color w:val="000000"/>
          <w:lang w:val="en-US" w:eastAsia="zh-CN"/>
        </w:rPr>
        <w:t>C20200051</w:t>
      </w:r>
      <w:r>
        <w:rPr>
          <w:rFonts w:hint="eastAsia" w:ascii="Times New Roman" w:hAnsi="Times New Roman" w:cs="Times New Roman"/>
          <w:color w:val="000000"/>
          <w:lang w:val="en-US" w:eastAsia="zh-CN"/>
        </w:rPr>
        <w:t xml:space="preserve">）。 </w:t>
      </w:r>
    </w:p>
    <w:p>
      <w:pPr>
        <w:pStyle w:val="8"/>
        <w:spacing w:before="0" w:beforeAutospacing="0" w:after="0" w:afterAutospacing="0" w:line="360" w:lineRule="auto"/>
        <w:ind w:firstLine="480" w:firstLineChars="200"/>
        <w:jc w:val="both"/>
        <w:outlineLvl w:val="0"/>
        <w:rPr>
          <w:rFonts w:ascii="Times New Roman" w:hAnsi="Times New Roman" w:cs="Times New Roman"/>
          <w:color w:val="000000"/>
        </w:rPr>
      </w:pPr>
      <w:r>
        <w:rPr>
          <w:rFonts w:hint="default" w:ascii="Times New Roman" w:hAnsi="Times New Roman" w:cs="Times New Roman"/>
          <w:color w:val="000000"/>
          <w:lang w:val="en-US" w:eastAsia="zh-CN"/>
        </w:rPr>
        <w:t xml:space="preserve">2020 </w:t>
      </w:r>
      <w:r>
        <w:rPr>
          <w:rFonts w:hint="eastAsia" w:ascii="Times New Roman" w:hAnsi="Times New Roman" w:cs="Times New Roman"/>
          <w:color w:val="000000"/>
          <w:lang w:val="en-US" w:eastAsia="zh-CN"/>
        </w:rPr>
        <w:t xml:space="preserve">年 </w:t>
      </w:r>
      <w:r>
        <w:rPr>
          <w:rFonts w:hint="default" w:ascii="Times New Roman" w:hAnsi="Times New Roman" w:cs="Times New Roman"/>
          <w:color w:val="000000"/>
          <w:lang w:val="en-US" w:eastAsia="zh-CN"/>
        </w:rPr>
        <w:t xml:space="preserve">12 </w:t>
      </w:r>
      <w:r>
        <w:rPr>
          <w:rFonts w:hint="eastAsia" w:ascii="Times New Roman" w:hAnsi="Times New Roman" w:cs="Times New Roman"/>
          <w:color w:val="000000"/>
          <w:lang w:val="en-US" w:eastAsia="zh-CN"/>
        </w:rPr>
        <w:t>月，公司委托中新苏州工业园区清城环境发展有限公司对</w:t>
      </w:r>
      <w:r>
        <w:rPr>
          <w:rFonts w:hint="default" w:ascii="Times New Roman" w:hAnsi="Times New Roman" w:cs="Times New Roman"/>
          <w:color w:val="000000"/>
          <w:lang w:val="en-US" w:eastAsia="zh-CN"/>
        </w:rPr>
        <w:t>“</w:t>
      </w:r>
      <w:r>
        <w:rPr>
          <w:rFonts w:hint="eastAsia" w:ascii="Times New Roman" w:hAnsi="Times New Roman" w:cs="Times New Roman"/>
          <w:color w:val="000000"/>
          <w:lang w:val="en-US" w:eastAsia="zh-CN"/>
        </w:rPr>
        <w:t>普派（苏州）包装有限公司塑料粒子加工扩建项目</w:t>
      </w:r>
      <w:r>
        <w:rPr>
          <w:rFonts w:hint="default" w:ascii="Times New Roman" w:hAnsi="Times New Roman" w:cs="Times New Roman"/>
          <w:color w:val="000000"/>
          <w:lang w:val="en-US" w:eastAsia="zh-CN"/>
        </w:rPr>
        <w:t>”</w:t>
      </w:r>
      <w:r>
        <w:rPr>
          <w:rFonts w:hint="eastAsia" w:ascii="Times New Roman" w:hAnsi="Times New Roman" w:cs="Times New Roman"/>
          <w:color w:val="000000"/>
          <w:lang w:val="en-US" w:eastAsia="zh-CN"/>
        </w:rPr>
        <w:t xml:space="preserve">进行竣工环境保护验收监测工作。经现场勘查，该项目的主体工程和环保工程已建设完成，生产工况稳定并符合验收监测的要求，已落实了该项目环境影响报告表及其审批意见中环保措施要求。 </w:t>
      </w:r>
    </w:p>
    <w:p>
      <w:pPr>
        <w:pStyle w:val="8"/>
        <w:spacing w:before="0" w:beforeAutospacing="0" w:after="0" w:afterAutospacing="0" w:line="360" w:lineRule="auto"/>
        <w:ind w:firstLine="480" w:firstLineChars="200"/>
        <w:jc w:val="both"/>
        <w:outlineLvl w:val="0"/>
        <w:rPr>
          <w:rFonts w:ascii="Times New Roman" w:hAnsi="Times New Roman" w:cs="Times New Roman"/>
          <w:color w:val="000000"/>
        </w:rPr>
      </w:pPr>
      <w:r>
        <w:rPr>
          <w:rFonts w:hint="eastAsia" w:ascii="Times New Roman" w:hAnsi="Times New Roman" w:cs="Times New Roman"/>
          <w:color w:val="000000"/>
          <w:lang w:val="en-US" w:eastAsia="zh-CN"/>
        </w:rPr>
        <w:t>普派（苏州）包装有限公司委托中新 苏州工业园区清城环境发展有限公司 于</w:t>
      </w:r>
      <w:r>
        <w:rPr>
          <w:rFonts w:hint="default" w:ascii="Times New Roman" w:hAnsi="Times New Roman" w:cs="Times New Roman"/>
          <w:color w:val="000000"/>
          <w:lang w:val="en-US" w:eastAsia="zh-CN"/>
        </w:rPr>
        <w:t xml:space="preserve">2021.01.27~2021.01.28 </w:t>
      </w:r>
      <w:r>
        <w:rPr>
          <w:rFonts w:hint="eastAsia" w:ascii="Times New Roman" w:hAnsi="Times New Roman" w:cs="Times New Roman"/>
          <w:color w:val="000000"/>
          <w:lang w:val="en-US" w:eastAsia="zh-CN"/>
        </w:rPr>
        <w:t>对该项目的噪声、废气、进行了竣工环境保护验收监测。根据查验结果、监测结果与收集的资料，在此基础上编制了竣工环境保护验收监测报告表。</w:t>
      </w:r>
      <w:r>
        <w:rPr>
          <w:rFonts w:ascii="Times New Roman" w:hAnsi="Times New Roman" w:cs="Times New Roman"/>
          <w:color w:val="000000"/>
        </w:rPr>
        <w:t>中新苏州工业园区清城环境发展有限公司具备相应的监测能力，验收监测人员具备上岗证，监测分析设备正常，处于有效期内，监测方法采用统一的国家标准。</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验收监测报告表于20</w:t>
      </w:r>
      <w:r>
        <w:rPr>
          <w:rFonts w:hint="eastAsia" w:ascii="Times New Roman" w:hAnsi="Times New Roman" w:eastAsia="宋体"/>
          <w:color w:val="000000"/>
          <w:sz w:val="24"/>
        </w:rPr>
        <w:t>21</w:t>
      </w:r>
      <w:r>
        <w:rPr>
          <w:rFonts w:ascii="Times New Roman" w:hAnsi="Times New Roman" w:eastAsia="宋体"/>
          <w:color w:val="000000"/>
          <w:sz w:val="24"/>
        </w:rPr>
        <w:t>年</w:t>
      </w:r>
      <w:r>
        <w:rPr>
          <w:rFonts w:hint="eastAsia" w:ascii="Times New Roman" w:hAnsi="Times New Roman" w:eastAsia="宋体"/>
          <w:color w:val="000000"/>
          <w:sz w:val="24"/>
        </w:rPr>
        <w:t>0</w:t>
      </w:r>
      <w:r>
        <w:rPr>
          <w:rFonts w:hint="eastAsia" w:ascii="Times New Roman" w:hAnsi="Times New Roman" w:eastAsia="宋体"/>
          <w:color w:val="000000"/>
          <w:sz w:val="24"/>
          <w:lang w:val="en-US" w:eastAsia="zh-CN"/>
        </w:rPr>
        <w:t>3</w:t>
      </w:r>
      <w:r>
        <w:rPr>
          <w:rFonts w:ascii="Times New Roman" w:hAnsi="Times New Roman" w:eastAsia="宋体"/>
          <w:color w:val="000000"/>
          <w:sz w:val="24"/>
        </w:rPr>
        <w:t>月编制完成。中新苏州工业园区清城环境发展有限公司作为第三方技术服务机构，组织环保行业内资深专家</w:t>
      </w:r>
      <w:r>
        <w:rPr>
          <w:rFonts w:hint="eastAsia" w:ascii="Times New Roman" w:hAnsi="Times New Roman" w:eastAsia="宋体"/>
          <w:color w:val="000000"/>
          <w:sz w:val="24"/>
        </w:rPr>
        <w:t>苏州市环科学会</w:t>
      </w:r>
      <w:r>
        <w:rPr>
          <w:rFonts w:hint="eastAsia" w:ascii="Times New Roman" w:hAnsi="Times New Roman" w:eastAsia="宋体"/>
          <w:color w:val="000000"/>
          <w:sz w:val="24"/>
          <w:lang w:val="en-US" w:eastAsia="zh-CN"/>
        </w:rPr>
        <w:t>程萍</w:t>
      </w:r>
      <w:r>
        <w:rPr>
          <w:rFonts w:hint="eastAsia" w:ascii="Times New Roman" w:hAnsi="Times New Roman" w:eastAsia="宋体"/>
          <w:color w:val="000000"/>
          <w:sz w:val="24"/>
        </w:rPr>
        <w:t>专家</w:t>
      </w:r>
      <w:r>
        <w:rPr>
          <w:rFonts w:ascii="Times New Roman" w:hAnsi="Times New Roman" w:eastAsia="宋体"/>
          <w:color w:val="000000"/>
          <w:sz w:val="24"/>
        </w:rPr>
        <w:t>，</w:t>
      </w:r>
      <w:r>
        <w:rPr>
          <w:rFonts w:hint="eastAsia" w:ascii="Times New Roman" w:hAnsi="Times New Roman" w:eastAsia="宋体"/>
          <w:color w:val="000000"/>
          <w:sz w:val="24"/>
        </w:rPr>
        <w:t>苏州市环科学会</w:t>
      </w:r>
      <w:r>
        <w:rPr>
          <w:rFonts w:hint="eastAsia" w:ascii="Times New Roman" w:hAnsi="Times New Roman" w:eastAsia="宋体"/>
          <w:color w:val="000000"/>
          <w:sz w:val="24"/>
          <w:lang w:val="en-US" w:eastAsia="zh-CN"/>
        </w:rPr>
        <w:t>范苓</w:t>
      </w:r>
      <w:r>
        <w:rPr>
          <w:rFonts w:ascii="Times New Roman" w:hAnsi="Times New Roman" w:eastAsia="宋体"/>
          <w:color w:val="000000"/>
          <w:sz w:val="24"/>
        </w:rPr>
        <w:t>以及企业管理层等，于20</w:t>
      </w:r>
      <w:r>
        <w:rPr>
          <w:rFonts w:hint="eastAsia" w:ascii="Times New Roman" w:hAnsi="Times New Roman" w:eastAsia="宋体"/>
          <w:color w:val="000000"/>
          <w:sz w:val="24"/>
        </w:rPr>
        <w:t>21</w:t>
      </w:r>
      <w:r>
        <w:rPr>
          <w:rFonts w:ascii="Times New Roman" w:hAnsi="Times New Roman" w:eastAsia="宋体"/>
          <w:color w:val="000000"/>
          <w:sz w:val="24"/>
        </w:rPr>
        <w:t>年</w:t>
      </w:r>
      <w:r>
        <w:rPr>
          <w:rFonts w:hint="eastAsia" w:ascii="Times New Roman" w:hAnsi="Times New Roman" w:eastAsia="宋体"/>
          <w:color w:val="000000"/>
          <w:sz w:val="24"/>
        </w:rPr>
        <w:t>01</w:t>
      </w:r>
      <w:r>
        <w:rPr>
          <w:rFonts w:ascii="Times New Roman" w:hAnsi="Times New Roman" w:eastAsia="宋体"/>
          <w:color w:val="000000"/>
          <w:sz w:val="24"/>
        </w:rPr>
        <w:t>月</w:t>
      </w:r>
      <w:r>
        <w:rPr>
          <w:rFonts w:hint="eastAsia" w:ascii="Times New Roman" w:hAnsi="Times New Roman" w:eastAsia="宋体"/>
          <w:color w:val="000000"/>
          <w:sz w:val="24"/>
        </w:rPr>
        <w:t>15</w:t>
      </w:r>
      <w:r>
        <w:rPr>
          <w:rFonts w:ascii="Times New Roman" w:hAnsi="Times New Roman" w:eastAsia="宋体"/>
          <w:color w:val="000000"/>
          <w:sz w:val="24"/>
        </w:rPr>
        <w:t>日在</w:t>
      </w:r>
      <w:r>
        <w:rPr>
          <w:rFonts w:hint="eastAsia" w:ascii="Times New Roman" w:hAnsi="Times New Roman" w:eastAsia="宋体"/>
          <w:color w:val="000000"/>
          <w:sz w:val="24"/>
          <w:lang w:val="en-US" w:eastAsia="zh-CN"/>
        </w:rPr>
        <w:t>普派（苏州）包装有限公司</w:t>
      </w:r>
      <w:r>
        <w:rPr>
          <w:rFonts w:ascii="Times New Roman" w:hAnsi="Times New Roman" w:eastAsia="宋体"/>
          <w:color w:val="000000"/>
          <w:sz w:val="24"/>
        </w:rPr>
        <w:t>会议室内召开验收评审会。验收组对照《建设项目竣工环境保护验收暂行办法》（国环规环评[2017]4号）中相关规定与要求，验收组</w:t>
      </w:r>
      <w:r>
        <w:rPr>
          <w:rFonts w:hint="eastAsia" w:ascii="Times New Roman" w:hAnsi="Times New Roman" w:eastAsia="宋体"/>
          <w:color w:val="000000"/>
          <w:sz w:val="24"/>
        </w:rPr>
        <w:t>提出</w:t>
      </w:r>
      <w:r>
        <w:rPr>
          <w:rFonts w:ascii="Times New Roman" w:hAnsi="Times New Roman" w:eastAsia="宋体"/>
          <w:color w:val="000000"/>
          <w:sz w:val="24"/>
        </w:rPr>
        <w:t>报告表内容需按照</w:t>
      </w:r>
      <w:r>
        <w:rPr>
          <w:rFonts w:hint="eastAsia" w:ascii="Times New Roman" w:hAnsi="Times New Roman" w:eastAsia="宋体"/>
          <w:color w:val="000000"/>
          <w:sz w:val="24"/>
        </w:rPr>
        <w:t>《建设项目竣工环境保护验收技术指南污染影响类》（生环部公告[2018]9号）进行修改完善</w:t>
      </w:r>
      <w:r>
        <w:rPr>
          <w:rFonts w:ascii="Times New Roman" w:hAnsi="Times New Roman" w:eastAsia="宋体"/>
          <w:color w:val="000000"/>
          <w:sz w:val="24"/>
        </w:rPr>
        <w:t>。</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验收</w:t>
      </w:r>
      <w:r>
        <w:rPr>
          <w:rFonts w:ascii="Times New Roman" w:hAnsi="Times New Roman" w:eastAsia="宋体"/>
          <w:color w:val="000000"/>
          <w:sz w:val="24"/>
        </w:rPr>
        <w:t>监测报告表已根据</w:t>
      </w:r>
      <w:r>
        <w:rPr>
          <w:rFonts w:hint="eastAsia" w:ascii="Times New Roman" w:hAnsi="Times New Roman" w:eastAsia="宋体"/>
          <w:color w:val="000000"/>
          <w:sz w:val="24"/>
        </w:rPr>
        <w:t>《建设项目竣工环境保护验收技术指南污染影响类》（生环部公告[2018]9号）进行了修改完善</w:t>
      </w:r>
      <w:r>
        <w:rPr>
          <w:rFonts w:ascii="Times New Roman" w:hAnsi="Times New Roman" w:eastAsia="宋体"/>
          <w:color w:val="000000"/>
          <w:sz w:val="24"/>
        </w:rPr>
        <w:t>，修改完成后，验收组</w:t>
      </w:r>
      <w:r>
        <w:rPr>
          <w:rFonts w:hint="eastAsia" w:ascii="Times New Roman" w:hAnsi="Times New Roman" w:eastAsia="宋体"/>
          <w:color w:val="000000"/>
          <w:sz w:val="24"/>
        </w:rPr>
        <w:t>认为“</w:t>
      </w:r>
      <w:r>
        <w:rPr>
          <w:rFonts w:hint="eastAsia" w:ascii="Times New Roman" w:hAnsi="Times New Roman" w:eastAsia="宋体"/>
          <w:color w:val="000000"/>
          <w:sz w:val="24"/>
          <w:lang w:val="en-US" w:eastAsia="zh-CN"/>
        </w:rPr>
        <w:t>普派（苏州）包装有限公司塑料粒子加工扩建项目</w:t>
      </w:r>
      <w:r>
        <w:rPr>
          <w:rFonts w:hint="eastAsia" w:ascii="Times New Roman" w:hAnsi="Times New Roman" w:eastAsia="宋体"/>
          <w:color w:val="000000"/>
          <w:sz w:val="24"/>
        </w:rPr>
        <w:t>”环保设施竣工验收合格。</w:t>
      </w:r>
    </w:p>
    <w:p>
      <w:pPr>
        <w:pStyle w:val="3"/>
        <w:spacing w:line="360" w:lineRule="auto"/>
        <w:rPr>
          <w:b/>
          <w:bCs w:val="0"/>
          <w:color w:val="000000"/>
          <w:sz w:val="24"/>
          <w:szCs w:val="24"/>
        </w:rPr>
      </w:pPr>
      <w:r>
        <w:rPr>
          <w:b/>
          <w:bCs w:val="0"/>
          <w:color w:val="000000"/>
          <w:sz w:val="24"/>
          <w:szCs w:val="24"/>
        </w:rPr>
        <w:t>1.4公众反馈意见及处理情况</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lang w:val="en-US" w:eastAsia="zh-CN"/>
        </w:rPr>
        <w:t>普派（苏州）包装有限公司塑料粒子加工扩建项目</w:t>
      </w:r>
      <w:r>
        <w:rPr>
          <w:rFonts w:ascii="Times New Roman" w:hAnsi="Times New Roman" w:eastAsia="宋体"/>
          <w:color w:val="000000"/>
          <w:sz w:val="24"/>
        </w:rPr>
        <w:t>在设计、施工和验收期间未收到过公众反馈意见或投诉。</w:t>
      </w:r>
    </w:p>
    <w:p>
      <w:pPr>
        <w:pStyle w:val="3"/>
        <w:spacing w:line="360" w:lineRule="auto"/>
        <w:rPr>
          <w:b/>
          <w:bCs w:val="0"/>
          <w:color w:val="000000"/>
          <w:sz w:val="24"/>
          <w:szCs w:val="24"/>
        </w:rPr>
      </w:pPr>
      <w:r>
        <w:rPr>
          <w:b/>
          <w:bCs w:val="0"/>
          <w:color w:val="000000"/>
          <w:sz w:val="24"/>
          <w:szCs w:val="24"/>
        </w:rPr>
        <w:t>2其他环境保护措施的落实情况</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环境影响报告书（表）及其审批部门审批决定中提出的，除环境保护设施外的其他环境保护措施，主要包括制度措施和配套措施等，现将需要说明的措施内容和要求梳理如下：</w:t>
      </w:r>
    </w:p>
    <w:p>
      <w:pPr>
        <w:pStyle w:val="3"/>
        <w:spacing w:line="360" w:lineRule="auto"/>
        <w:rPr>
          <w:b/>
          <w:bCs w:val="0"/>
          <w:color w:val="000000"/>
          <w:sz w:val="24"/>
          <w:szCs w:val="24"/>
        </w:rPr>
      </w:pPr>
      <w:r>
        <w:rPr>
          <w:b/>
          <w:bCs w:val="0"/>
          <w:color w:val="000000"/>
          <w:sz w:val="24"/>
          <w:szCs w:val="24"/>
        </w:rPr>
        <w:t>2.1制度措施落实情况</w:t>
      </w:r>
    </w:p>
    <w:p>
      <w:pPr>
        <w:adjustRightInd/>
        <w:snapToGrid/>
        <w:spacing w:after="0" w:line="360" w:lineRule="auto"/>
        <w:ind w:firstLine="440" w:firstLineChars="200"/>
        <w:jc w:val="both"/>
        <w:rPr>
          <w:rFonts w:ascii="Times New Roman" w:hAnsi="Times New Roman" w:eastAsia="宋体"/>
          <w:color w:val="000000"/>
          <w:sz w:val="24"/>
        </w:rPr>
      </w:pPr>
      <w:r>
        <w:rPr>
          <w:rFonts w:ascii="Times New Roman" w:hAnsi="Times New Roman" w:eastAsia="宋体"/>
          <w:color w:val="000000"/>
        </w:rPr>
        <w:t xml:space="preserve">  </w:t>
      </w:r>
      <w:r>
        <w:rPr>
          <w:rFonts w:ascii="Times New Roman" w:hAnsi="Times New Roman" w:eastAsia="宋体"/>
          <w:color w:val="000000"/>
          <w:sz w:val="24"/>
        </w:rPr>
        <w:t>（1）环保组织机构及规章制度</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lang w:val="en-US" w:eastAsia="zh-CN"/>
        </w:rPr>
        <w:t>普派（苏州）包装有限公司</w:t>
      </w:r>
      <w:r>
        <w:rPr>
          <w:rFonts w:ascii="Times New Roman" w:hAnsi="Times New Roman" w:eastAsia="宋体"/>
          <w:color w:val="000000"/>
          <w:sz w:val="24"/>
        </w:rPr>
        <w:t>建立了环保组织机构，机构人员组成包括法人及全体员工；制定了《</w:t>
      </w:r>
      <w:r>
        <w:rPr>
          <w:rFonts w:hint="eastAsia" w:ascii="Times New Roman" w:hAnsi="Times New Roman" w:eastAsia="宋体"/>
          <w:color w:val="000000"/>
          <w:sz w:val="24"/>
          <w:lang w:val="en-US" w:eastAsia="zh-CN"/>
        </w:rPr>
        <w:t>普派（苏州）包装有限公司</w:t>
      </w:r>
      <w:r>
        <w:rPr>
          <w:rFonts w:ascii="Times New Roman" w:hAnsi="Times New Roman" w:eastAsia="宋体"/>
          <w:color w:val="000000"/>
          <w:sz w:val="24"/>
        </w:rPr>
        <w:t>环保管理制度》，其主要内容为：</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①</w:t>
      </w:r>
      <w:r>
        <w:rPr>
          <w:rFonts w:ascii="Times New Roman" w:hAnsi="Times New Roman" w:eastAsia="宋体"/>
          <w:color w:val="000000"/>
          <w:sz w:val="24"/>
        </w:rPr>
        <w:t>在单位领导负责下，认真贯彻执行国家、上级主管部门的有关环保方针、政策和法规，负责本公司环保工作的管理、督查和测试等。</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②</w:t>
      </w:r>
      <w:r>
        <w:rPr>
          <w:rFonts w:ascii="Times New Roman" w:hAnsi="Times New Roman" w:eastAsia="宋体"/>
          <w:color w:val="000000"/>
          <w:sz w:val="24"/>
        </w:rPr>
        <w:t>负责组织制定环保长远规划和年度总结报告。</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③</w:t>
      </w:r>
      <w:r>
        <w:rPr>
          <w:rFonts w:ascii="Times New Roman" w:hAnsi="Times New Roman" w:eastAsia="宋体"/>
          <w:color w:val="000000"/>
          <w:sz w:val="24"/>
        </w:rPr>
        <w:t>监督检查本公司执行“三废”治理情况，提出环保意见及要求。</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④</w:t>
      </w:r>
      <w:r>
        <w:rPr>
          <w:rFonts w:ascii="Times New Roman" w:hAnsi="Times New Roman" w:eastAsia="宋体"/>
          <w:color w:val="000000"/>
          <w:sz w:val="24"/>
        </w:rPr>
        <w:t>建立环保设施运行台账，做好环保资料归档和统计工作。</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⑤</w:t>
      </w:r>
      <w:r>
        <w:rPr>
          <w:rFonts w:ascii="Times New Roman" w:hAnsi="Times New Roman" w:eastAsia="宋体"/>
          <w:color w:val="000000"/>
          <w:sz w:val="24"/>
        </w:rPr>
        <w:t>对员工进行环保法律、法规教育和宣传，提高员工的环保意识。</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w:t>
      </w:r>
      <w:r>
        <w:rPr>
          <w:rFonts w:hint="eastAsia" w:ascii="Times New Roman" w:hAnsi="Times New Roman" w:eastAsia="宋体"/>
          <w:color w:val="000000"/>
          <w:sz w:val="24"/>
        </w:rPr>
        <w:t>2</w:t>
      </w:r>
      <w:r>
        <w:rPr>
          <w:rFonts w:ascii="Times New Roman" w:hAnsi="Times New Roman" w:eastAsia="宋体"/>
          <w:color w:val="000000"/>
          <w:sz w:val="24"/>
        </w:rPr>
        <w:t>）环境监测计划</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本项目环境影响报告表及其审批部门审批决定暂未要求制定环境监测计划。</w:t>
      </w:r>
    </w:p>
    <w:p>
      <w:pPr>
        <w:pStyle w:val="3"/>
        <w:spacing w:line="360" w:lineRule="auto"/>
        <w:rPr>
          <w:b/>
          <w:bCs w:val="0"/>
          <w:color w:val="000000"/>
          <w:sz w:val="24"/>
          <w:szCs w:val="24"/>
        </w:rPr>
      </w:pPr>
      <w:r>
        <w:rPr>
          <w:b/>
          <w:bCs w:val="0"/>
          <w:color w:val="000000"/>
          <w:sz w:val="24"/>
          <w:szCs w:val="24"/>
        </w:rPr>
        <w:t>2.2配套措施落实情况</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（1）区域削减及淘汰落后产能</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本项目为C</w:t>
      </w:r>
      <w:r>
        <w:rPr>
          <w:rFonts w:hint="eastAsia" w:ascii="Times New Roman" w:hAnsi="Times New Roman" w:eastAsia="宋体"/>
          <w:color w:val="000000"/>
          <w:sz w:val="24"/>
          <w:lang w:val="en-US" w:eastAsia="zh-CN"/>
        </w:rPr>
        <w:t>2927日用塑料制品执照，</w:t>
      </w:r>
      <w:r>
        <w:rPr>
          <w:rFonts w:hint="eastAsia" w:ascii="Times New Roman" w:hAnsi="Times New Roman" w:eastAsia="宋体"/>
          <w:color w:val="000000"/>
          <w:sz w:val="24"/>
        </w:rPr>
        <w:t>项目产品及生产工艺不属于《江苏省工业和信息产业结构调整指导目录（2013 年修订）》中的限制类及禁止类，不属于《产业结构调整指导目录（2019 年本）》中的限制类和淘汰类，亦不属于《苏州市发展产业导向目录（2007）》限制类及禁止类；属于允许类项目。</w:t>
      </w:r>
      <w:r>
        <w:rPr>
          <w:rFonts w:ascii="Times New Roman" w:hAnsi="Times New Roman" w:eastAsia="宋体"/>
          <w:color w:val="000000"/>
          <w:sz w:val="24"/>
        </w:rPr>
        <w:t>符合</w:t>
      </w:r>
      <w:r>
        <w:rPr>
          <w:rFonts w:hint="eastAsia" w:ascii="Times New Roman" w:hAnsi="Times New Roman" w:eastAsia="宋体"/>
          <w:color w:val="000000"/>
          <w:sz w:val="24"/>
        </w:rPr>
        <w:t>地方</w:t>
      </w:r>
      <w:r>
        <w:rPr>
          <w:rFonts w:ascii="Times New Roman" w:hAnsi="Times New Roman" w:eastAsia="宋体"/>
          <w:color w:val="000000"/>
          <w:sz w:val="24"/>
        </w:rPr>
        <w:t>产业政策。</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本项目不在《外商投资准入特别管理措施（负面清单）（201</w:t>
      </w:r>
      <w:r>
        <w:rPr>
          <w:rFonts w:hint="eastAsia" w:ascii="Times New Roman" w:hAnsi="Times New Roman" w:eastAsia="宋体"/>
          <w:color w:val="000000"/>
          <w:sz w:val="24"/>
        </w:rPr>
        <w:t>9</w:t>
      </w:r>
      <w:r>
        <w:rPr>
          <w:rFonts w:ascii="Times New Roman" w:hAnsi="Times New Roman" w:eastAsia="宋体"/>
          <w:color w:val="000000"/>
          <w:sz w:val="24"/>
        </w:rPr>
        <w:t>年版）》禁止准入范围内；不属于省政府办公厅转发省经济和信息化委《江苏省工业和信息产业结构调整限制、淘汰目录和能耗限额》（苏政办发[2015]118号）中的限制类和淘汰类项目；不在《江苏省产业结构调整限制、淘汰和禁止目录》（苏办发〔2018〕32号）内。</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（2）防护距离控制及居民搬迁</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本项目已按环评及批复要求以厂界为起算点设置了100m的卫生防护距离，目前在该卫生防护距离内无居民住宅等环境保护目标。。</w:t>
      </w:r>
    </w:p>
    <w:p>
      <w:pPr>
        <w:pStyle w:val="3"/>
        <w:spacing w:line="360" w:lineRule="auto"/>
        <w:rPr>
          <w:b/>
          <w:bCs w:val="0"/>
          <w:color w:val="000000"/>
          <w:sz w:val="24"/>
          <w:szCs w:val="24"/>
        </w:rPr>
      </w:pPr>
      <w:r>
        <w:rPr>
          <w:b/>
          <w:bCs w:val="0"/>
          <w:color w:val="000000"/>
          <w:sz w:val="24"/>
          <w:szCs w:val="24"/>
        </w:rPr>
        <w:t>2.3其他措施落实情况</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建设项目所在地不涉及林地补偿、珍稀动植物保护、区域环境整治、相关外围工程建设情况等内容。</w:t>
      </w:r>
    </w:p>
    <w:p>
      <w:pPr>
        <w:pStyle w:val="3"/>
        <w:spacing w:line="360" w:lineRule="auto"/>
        <w:rPr>
          <w:b/>
          <w:bCs w:val="0"/>
          <w:color w:val="000000"/>
          <w:sz w:val="24"/>
          <w:szCs w:val="24"/>
        </w:rPr>
      </w:pPr>
      <w:r>
        <w:rPr>
          <w:b/>
          <w:bCs w:val="0"/>
          <w:color w:val="000000"/>
          <w:sz w:val="24"/>
          <w:szCs w:val="24"/>
        </w:rPr>
        <w:t>3整改工作情况</w:t>
      </w:r>
    </w:p>
    <w:p>
      <w:pPr>
        <w:adjustRightInd/>
        <w:snapToGrid/>
        <w:spacing w:after="0" w:line="360" w:lineRule="auto"/>
        <w:ind w:firstLine="480" w:firstLineChars="200"/>
        <w:jc w:val="both"/>
        <w:rPr>
          <w:rFonts w:hint="eastAsia" w:ascii="Times New Roman" w:hAnsi="Times New Roman" w:eastAsia="宋体"/>
          <w:color w:val="000000"/>
          <w:sz w:val="24"/>
        </w:rPr>
      </w:pPr>
      <w:r>
        <w:rPr>
          <w:rFonts w:ascii="Times New Roman" w:hAnsi="Times New Roman" w:eastAsia="宋体"/>
          <w:color w:val="000000"/>
          <w:sz w:val="24"/>
        </w:rPr>
        <w:t>提出验收意见后</w:t>
      </w:r>
      <w:r>
        <w:rPr>
          <w:rFonts w:hint="eastAsia" w:ascii="Times New Roman" w:hAnsi="Times New Roman" w:eastAsia="宋体"/>
          <w:color w:val="000000"/>
          <w:sz w:val="24"/>
        </w:rPr>
        <w:t>，</w:t>
      </w:r>
      <w:r>
        <w:rPr>
          <w:rFonts w:hint="eastAsia" w:ascii="Times New Roman" w:hAnsi="Times New Roman" w:eastAsia="宋体"/>
          <w:color w:val="000000"/>
          <w:sz w:val="24"/>
          <w:lang w:val="en-US" w:eastAsia="zh-CN"/>
        </w:rPr>
        <w:t>普派（苏州）包装有限公司</w:t>
      </w:r>
      <w:r>
        <w:rPr>
          <w:rFonts w:hint="eastAsia" w:ascii="Times New Roman" w:hAnsi="Times New Roman" w:eastAsia="宋体"/>
          <w:color w:val="000000"/>
          <w:sz w:val="24"/>
        </w:rPr>
        <w:t>进行了以下整改工作：</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1</w:t>
      </w:r>
      <w:r>
        <w:rPr>
          <w:rFonts w:hint="eastAsia" w:ascii="Times New Roman" w:hAnsi="Times New Roman" w:eastAsia="宋体"/>
          <w:color w:val="000000"/>
          <w:sz w:val="24"/>
        </w:rPr>
        <w:t>、完善环保管理制度及日常管理台账，定期维护环保设施，确保符合环保相关法律法规要求。</w:t>
      </w:r>
    </w:p>
    <w:p>
      <w:pPr>
        <w:adjustRightInd/>
        <w:snapToGrid/>
        <w:spacing w:after="0" w:line="360" w:lineRule="auto"/>
        <w:ind w:firstLine="480" w:firstLineChars="200"/>
        <w:jc w:val="both"/>
        <w:rPr>
          <w:rFonts w:hint="eastAsia" w:ascii="Times New Roman" w:hAnsi="Times New Roman" w:eastAsia="宋体"/>
          <w:color w:val="000000"/>
          <w:sz w:val="24"/>
        </w:rPr>
      </w:pPr>
      <w:r>
        <w:rPr>
          <w:rFonts w:hint="eastAsia" w:ascii="Times New Roman" w:hAnsi="Times New Roman" w:eastAsia="宋体"/>
          <w:color w:val="000000"/>
          <w:sz w:val="24"/>
        </w:rPr>
        <w:t>2、加强环境管理，落实风险防范措施，防止污染事故发生，加强突发环境事件应急预案演练。</w:t>
      </w:r>
    </w:p>
    <w:p>
      <w:pPr>
        <w:adjustRightInd/>
        <w:snapToGrid/>
        <w:spacing w:after="0" w:line="360" w:lineRule="auto"/>
        <w:ind w:firstLine="480" w:firstLineChars="200"/>
        <w:jc w:val="right"/>
        <w:rPr>
          <w:rFonts w:hint="eastAsia" w:ascii="Times New Roman" w:hAnsi="Times New Roman" w:eastAsia="宋体"/>
          <w:color w:val="000000"/>
          <w:sz w:val="24"/>
          <w:lang w:val="en-US" w:eastAsia="zh-CN"/>
        </w:rPr>
      </w:pPr>
      <w:r>
        <w:rPr>
          <w:rFonts w:hint="eastAsia" w:ascii="Times New Roman" w:hAnsi="Times New Roman" w:eastAsia="宋体"/>
          <w:color w:val="000000"/>
          <w:sz w:val="24"/>
          <w:lang w:val="en-US" w:eastAsia="zh-CN"/>
        </w:rPr>
        <w:t>普派（苏州）包装有限公司</w:t>
      </w:r>
    </w:p>
    <w:p>
      <w:pPr>
        <w:adjustRightInd/>
        <w:snapToGrid/>
        <w:spacing w:after="0" w:line="360" w:lineRule="auto"/>
        <w:ind w:firstLine="480" w:firstLineChars="200"/>
        <w:jc w:val="right"/>
        <w:rPr>
          <w:rFonts w:ascii="Times New Roman" w:hAnsi="Times New Roman" w:eastAsia="宋体"/>
          <w:color w:val="000000"/>
          <w:sz w:val="24"/>
        </w:rPr>
      </w:pPr>
      <w:r>
        <w:rPr>
          <w:rFonts w:ascii="Times New Roman" w:hAnsi="Times New Roman" w:eastAsia="宋体"/>
          <w:color w:val="000000"/>
          <w:sz w:val="24"/>
        </w:rPr>
        <w:t>20</w:t>
      </w:r>
      <w:r>
        <w:rPr>
          <w:rFonts w:hint="eastAsia" w:ascii="Times New Roman" w:hAnsi="Times New Roman" w:eastAsia="宋体"/>
          <w:color w:val="000000"/>
          <w:sz w:val="24"/>
        </w:rPr>
        <w:t>21</w:t>
      </w:r>
      <w:r>
        <w:rPr>
          <w:rFonts w:ascii="Times New Roman" w:hAnsi="Times New Roman" w:eastAsia="宋体"/>
          <w:color w:val="000000"/>
          <w:sz w:val="24"/>
        </w:rPr>
        <w:t>年</w:t>
      </w:r>
      <w:r>
        <w:rPr>
          <w:rFonts w:hint="eastAsia" w:ascii="Times New Roman" w:hAnsi="Times New Roman" w:eastAsia="宋体"/>
          <w:color w:val="000000"/>
          <w:sz w:val="24"/>
        </w:rPr>
        <w:t>0</w:t>
      </w:r>
      <w:r>
        <w:rPr>
          <w:rFonts w:hint="eastAsia" w:ascii="Times New Roman" w:hAnsi="Times New Roman" w:eastAsia="宋体"/>
          <w:color w:val="000000"/>
          <w:sz w:val="24"/>
          <w:lang w:val="en-US" w:eastAsia="zh-CN"/>
        </w:rPr>
        <w:t>3</w:t>
      </w:r>
      <w:r>
        <w:rPr>
          <w:rFonts w:ascii="Times New Roman" w:hAnsi="Times New Roman" w:eastAsia="宋体"/>
          <w:color w:val="000000"/>
          <w:sz w:val="24"/>
        </w:rPr>
        <w:t>月</w:t>
      </w:r>
      <w:r>
        <w:rPr>
          <w:rFonts w:hint="eastAsia" w:ascii="Times New Roman" w:hAnsi="Times New Roman" w:eastAsia="宋体"/>
          <w:color w:val="000000"/>
          <w:sz w:val="24"/>
          <w:lang w:val="en-US" w:eastAsia="zh-CN"/>
        </w:rPr>
        <w:t>28</w:t>
      </w:r>
      <w:r>
        <w:rPr>
          <w:rFonts w:ascii="Times New Roman" w:hAnsi="Times New Roman" w:eastAsia="宋体"/>
          <w:color w:val="000000"/>
          <w:sz w:val="24"/>
        </w:rPr>
        <w:t>日</w:t>
      </w:r>
    </w:p>
    <w:p/>
    <w:sectPr>
      <w:pgSz w:w="11906" w:h="16838"/>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EF4"/>
    <w:rsid w:val="000C1AEA"/>
    <w:rsid w:val="000D0BB0"/>
    <w:rsid w:val="001113DA"/>
    <w:rsid w:val="00171F72"/>
    <w:rsid w:val="001A0BB8"/>
    <w:rsid w:val="001B36B1"/>
    <w:rsid w:val="00243941"/>
    <w:rsid w:val="0026712F"/>
    <w:rsid w:val="002A5DA8"/>
    <w:rsid w:val="002B3FFB"/>
    <w:rsid w:val="002D020E"/>
    <w:rsid w:val="00305253"/>
    <w:rsid w:val="003C4BD1"/>
    <w:rsid w:val="003D62E9"/>
    <w:rsid w:val="00430724"/>
    <w:rsid w:val="00496EF4"/>
    <w:rsid w:val="004E0C3B"/>
    <w:rsid w:val="00522D8F"/>
    <w:rsid w:val="00582B5C"/>
    <w:rsid w:val="005A7C92"/>
    <w:rsid w:val="005B768E"/>
    <w:rsid w:val="005C44DA"/>
    <w:rsid w:val="005F7614"/>
    <w:rsid w:val="006A4ACC"/>
    <w:rsid w:val="00780F55"/>
    <w:rsid w:val="00834A92"/>
    <w:rsid w:val="00837F87"/>
    <w:rsid w:val="008760B2"/>
    <w:rsid w:val="008929B9"/>
    <w:rsid w:val="00936E0A"/>
    <w:rsid w:val="009419BF"/>
    <w:rsid w:val="009424B5"/>
    <w:rsid w:val="009A2F03"/>
    <w:rsid w:val="009B1B61"/>
    <w:rsid w:val="00A0428A"/>
    <w:rsid w:val="00AF71CA"/>
    <w:rsid w:val="00B0494C"/>
    <w:rsid w:val="00BB0DA8"/>
    <w:rsid w:val="00BD5C96"/>
    <w:rsid w:val="00C060A9"/>
    <w:rsid w:val="00C06B5A"/>
    <w:rsid w:val="00D03B2D"/>
    <w:rsid w:val="00D634DA"/>
    <w:rsid w:val="00DA0F7D"/>
    <w:rsid w:val="00DC4416"/>
    <w:rsid w:val="00DF49CE"/>
    <w:rsid w:val="00E16A6A"/>
    <w:rsid w:val="00E8284F"/>
    <w:rsid w:val="00EF0149"/>
    <w:rsid w:val="00F23E06"/>
    <w:rsid w:val="00F7371E"/>
    <w:rsid w:val="00F96ED5"/>
    <w:rsid w:val="00FA1933"/>
    <w:rsid w:val="218357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kern w:val="0"/>
      <w:sz w:val="22"/>
      <w:szCs w:val="22"/>
      <w:lang w:val="en-US" w:eastAsia="zh-CN" w:bidi="ar-SA"/>
    </w:rPr>
  </w:style>
  <w:style w:type="paragraph" w:styleId="3">
    <w:name w:val="heading 2"/>
    <w:basedOn w:val="1"/>
    <w:next w:val="1"/>
    <w:link w:val="7"/>
    <w:qFormat/>
    <w:uiPriority w:val="0"/>
    <w:pPr>
      <w:keepNext/>
      <w:keepLines/>
      <w:widowControl w:val="0"/>
      <w:adjustRightInd/>
      <w:snapToGrid/>
      <w:spacing w:after="0" w:line="360" w:lineRule="exact"/>
      <w:jc w:val="both"/>
      <w:outlineLvl w:val="1"/>
    </w:pPr>
    <w:rPr>
      <w:rFonts w:ascii="Times New Roman" w:hAnsi="Times New Roman" w:eastAsia="宋体"/>
      <w:bCs/>
      <w:kern w:val="2"/>
      <w:sz w:val="21"/>
      <w:szCs w:val="32"/>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header"/>
    <w:basedOn w:val="1"/>
    <w:link w:val="9"/>
    <w:unhideWhenUsed/>
    <w:qFormat/>
    <w:uiPriority w:val="99"/>
    <w:pPr>
      <w:pBdr>
        <w:bottom w:val="single" w:color="auto" w:sz="6" w:space="1"/>
      </w:pBdr>
      <w:tabs>
        <w:tab w:val="center" w:pos="4153"/>
        <w:tab w:val="right" w:pos="8306"/>
      </w:tabs>
      <w:jc w:val="center"/>
    </w:pPr>
    <w:rPr>
      <w:sz w:val="18"/>
      <w:szCs w:val="18"/>
    </w:rPr>
  </w:style>
  <w:style w:type="paragraph" w:styleId="4">
    <w:name w:val="footer"/>
    <w:basedOn w:val="1"/>
    <w:link w:val="10"/>
    <w:unhideWhenUsed/>
    <w:qFormat/>
    <w:uiPriority w:val="99"/>
    <w:pPr>
      <w:tabs>
        <w:tab w:val="center" w:pos="4153"/>
        <w:tab w:val="right" w:pos="8306"/>
      </w:tabs>
    </w:pPr>
    <w:rPr>
      <w:sz w:val="18"/>
      <w:szCs w:val="18"/>
    </w:rPr>
  </w:style>
  <w:style w:type="character" w:customStyle="1" w:styleId="7">
    <w:name w:val="标题 2 Char"/>
    <w:basedOn w:val="6"/>
    <w:link w:val="3"/>
    <w:qFormat/>
    <w:uiPriority w:val="0"/>
    <w:rPr>
      <w:rFonts w:ascii="Times New Roman" w:hAnsi="Times New Roman" w:eastAsia="宋体" w:cs="Times New Roman"/>
      <w:bCs/>
      <w:szCs w:val="32"/>
    </w:rPr>
  </w:style>
  <w:style w:type="paragraph" w:customStyle="1" w:styleId="8">
    <w:name w:val="普通(网站)1"/>
    <w:basedOn w:val="1"/>
    <w:uiPriority w:val="0"/>
    <w:pPr>
      <w:adjustRightInd/>
      <w:snapToGrid/>
      <w:spacing w:before="100" w:beforeAutospacing="1" w:after="100" w:afterAutospacing="1"/>
    </w:pPr>
    <w:rPr>
      <w:rFonts w:ascii="宋体" w:hAnsi="宋体" w:eastAsia="宋体" w:cs="宋体"/>
      <w:sz w:val="24"/>
      <w:szCs w:val="24"/>
    </w:rPr>
  </w:style>
  <w:style w:type="character" w:customStyle="1" w:styleId="9">
    <w:name w:val="页眉 Char"/>
    <w:basedOn w:val="6"/>
    <w:link w:val="2"/>
    <w:uiPriority w:val="99"/>
    <w:rPr>
      <w:rFonts w:ascii="Tahoma" w:hAnsi="Tahoma" w:eastAsia="微软雅黑" w:cs="Times New Roman"/>
      <w:kern w:val="0"/>
      <w:sz w:val="18"/>
      <w:szCs w:val="18"/>
    </w:rPr>
  </w:style>
  <w:style w:type="character" w:customStyle="1" w:styleId="10">
    <w:name w:val="页脚 Char"/>
    <w:basedOn w:val="6"/>
    <w:link w:val="4"/>
    <w:qFormat/>
    <w:uiPriority w:val="99"/>
    <w:rPr>
      <w:rFonts w:ascii="Tahoma" w:hAnsi="Tahoma" w:eastAsia="微软雅黑" w:cs="Times New Roman"/>
      <w:kern w:val="0"/>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444</Words>
  <Characters>2537</Characters>
  <Lines>21</Lines>
  <Paragraphs>5</Paragraphs>
  <TotalTime>3</TotalTime>
  <ScaleCrop>false</ScaleCrop>
  <LinksUpToDate>false</LinksUpToDate>
  <CharactersWithSpaces>2976</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2019-10-31T01:22:00Z</dcterms:created>
  <dc:creator>qchj</dc:creator>
  <cp:lastModifiedBy>123</cp:lastModifiedBy>
  <cp:lastPrinted>2021-02-20T01:54:00Z</cp:lastPrinted>
  <dcterms:modified xsi:type="dcterms:W3CDTF">2021-05-17T07:58:15Z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A089E3FB474F4BABAA2C4D8B7BE20A4F</vt:lpwstr>
  </property>
</Properties>
</file>